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D3" w:rsidRDefault="00C81ED3" w:rsidP="00C81ED3">
      <w:pPr>
        <w:ind w:left="-270" w:hanging="450"/>
      </w:pPr>
      <w:bookmarkStart w:id="0" w:name="_GoBack"/>
      <w:r>
        <w:rPr>
          <w:noProof/>
        </w:rPr>
        <w:drawing>
          <wp:inline distT="0" distB="0" distL="0" distR="0">
            <wp:extent cx="6527800" cy="1003300"/>
            <wp:effectExtent l="0" t="0" r="0" b="12700"/>
            <wp:docPr id="1" name="Picture 1" descr="Macintosh HD:Users:Kirkland:Desktop:Screen Shot 2017-07-31 at 10.29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rkland:Desktop:Screen Shot 2017-07-31 at 10.29.07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1ED3" w:rsidRDefault="00C81ED3" w:rsidP="00C81ED3">
      <w:pPr>
        <w:ind w:left="-90" w:hanging="720"/>
      </w:pPr>
    </w:p>
    <w:p w:rsidR="00C81ED3" w:rsidRPr="00C81ED3" w:rsidRDefault="00744F8D" w:rsidP="00C81ED3">
      <w:pPr>
        <w:ind w:left="-720"/>
        <w:rPr>
          <w:rFonts w:ascii="Times" w:eastAsia="Times New Roman" w:hAnsi="Times" w:cs="Times New Roman"/>
          <w:b/>
          <w:szCs w:val="20"/>
        </w:rPr>
      </w:pPr>
      <w:r>
        <w:rPr>
          <w:rFonts w:ascii="Times" w:eastAsia="Times New Roman" w:hAnsi="Times" w:cs="Times New Roman"/>
          <w:b/>
          <w:szCs w:val="20"/>
        </w:rPr>
        <w:t>Growth</w:t>
      </w:r>
      <w:r w:rsidR="00C81ED3" w:rsidRPr="00C81ED3">
        <w:rPr>
          <w:rFonts w:ascii="Times" w:eastAsia="Times New Roman" w:hAnsi="Times" w:cs="Times New Roman"/>
          <w:b/>
          <w:szCs w:val="20"/>
        </w:rPr>
        <w:t xml:space="preserve"> Group Discussion Guide</w:t>
      </w: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  <w:r w:rsidRPr="00C81ED3">
        <w:rPr>
          <w:rFonts w:ascii="Times" w:eastAsia="Times New Roman" w:hAnsi="Times" w:cs="Times New Roman"/>
          <w:szCs w:val="20"/>
        </w:rPr>
        <w:t xml:space="preserve">Session # 2 - Unwrapping Your Spiritual Gifts </w:t>
      </w: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  <w:r w:rsidRPr="00C81ED3">
        <w:rPr>
          <w:rFonts w:ascii="Times" w:eastAsia="Times New Roman" w:hAnsi="Times" w:cs="Times New Roman"/>
          <w:szCs w:val="20"/>
        </w:rPr>
        <w:t xml:space="preserve">Pastor </w:t>
      </w:r>
      <w:r w:rsidR="00340961">
        <w:rPr>
          <w:rFonts w:ascii="Times" w:eastAsia="Times New Roman" w:hAnsi="Times" w:cs="Times New Roman"/>
          <w:szCs w:val="20"/>
        </w:rPr>
        <w:t>Matt Kirkland</w:t>
      </w: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  <w:r w:rsidRPr="00C81ED3">
        <w:rPr>
          <w:rFonts w:ascii="Times" w:eastAsia="Times New Roman" w:hAnsi="Times" w:cs="Times New Roman"/>
          <w:szCs w:val="20"/>
        </w:rPr>
        <w:t xml:space="preserve"> </w:t>
      </w: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  <w:r w:rsidRPr="00C81ED3">
        <w:rPr>
          <w:rFonts w:ascii="Times" w:eastAsia="Times New Roman" w:hAnsi="Times" w:cs="Times New Roman"/>
          <w:b/>
          <w:szCs w:val="20"/>
          <w:u w:val="single"/>
        </w:rPr>
        <w:t>Opening</w:t>
      </w:r>
      <w:r w:rsidRPr="00C81ED3">
        <w:rPr>
          <w:rFonts w:ascii="Times" w:eastAsia="Times New Roman" w:hAnsi="Times" w:cs="Times New Roman"/>
          <w:b/>
          <w:szCs w:val="20"/>
        </w:rPr>
        <w:t>:</w:t>
      </w:r>
      <w:r w:rsidRPr="00C81ED3">
        <w:rPr>
          <w:rFonts w:ascii="Times" w:eastAsia="Times New Roman" w:hAnsi="Times" w:cs="Times New Roman"/>
          <w:szCs w:val="20"/>
        </w:rPr>
        <w:t xml:space="preserve"> What is your favorite sandwich? </w:t>
      </w: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b/>
          <w:szCs w:val="20"/>
          <w:u w:val="single"/>
        </w:rPr>
      </w:pPr>
      <w:r w:rsidRPr="00C81ED3">
        <w:rPr>
          <w:rFonts w:ascii="Times" w:eastAsia="Times New Roman" w:hAnsi="Times" w:cs="Times New Roman"/>
          <w:b/>
          <w:szCs w:val="20"/>
          <w:u w:val="single"/>
        </w:rPr>
        <w:t xml:space="preserve">Open in prayer and then watch the video together </w:t>
      </w: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  <w:r w:rsidRPr="00C81ED3">
        <w:rPr>
          <w:rFonts w:ascii="Times" w:eastAsia="Times New Roman" w:hAnsi="Times" w:cs="Times New Roman"/>
          <w:b/>
          <w:szCs w:val="20"/>
          <w:u w:val="single"/>
        </w:rPr>
        <w:t>Digging Deeper</w:t>
      </w:r>
      <w:r w:rsidRPr="00C81ED3">
        <w:rPr>
          <w:rFonts w:ascii="Times" w:eastAsia="Times New Roman" w:hAnsi="Times" w:cs="Times New Roman"/>
          <w:szCs w:val="20"/>
        </w:rPr>
        <w:t xml:space="preserve">: (After Video discussion) </w:t>
      </w: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  <w:r w:rsidRPr="00C81ED3">
        <w:rPr>
          <w:rFonts w:ascii="Times" w:eastAsia="Times New Roman" w:hAnsi="Times" w:cs="Times New Roman"/>
          <w:szCs w:val="20"/>
        </w:rPr>
        <w:t xml:space="preserve">Please read 1 Corinthians 12:1-3. </w:t>
      </w: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  <w:r w:rsidRPr="00C81ED3">
        <w:rPr>
          <w:rFonts w:ascii="Times" w:eastAsia="Times New Roman" w:hAnsi="Times" w:cs="Times New Roman"/>
          <w:szCs w:val="20"/>
        </w:rPr>
        <w:t xml:space="preserve">1. What do you imagine was happing in the Corinthian worship services that caused him to write this letter? </w:t>
      </w: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  <w:r w:rsidRPr="00C81ED3">
        <w:rPr>
          <w:rFonts w:ascii="Times" w:eastAsia="Times New Roman" w:hAnsi="Times" w:cs="Times New Roman"/>
          <w:szCs w:val="20"/>
        </w:rPr>
        <w:t xml:space="preserve">Please read 1 Corinthians 12:4-6 </w:t>
      </w: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  <w:r w:rsidRPr="00C81ED3">
        <w:rPr>
          <w:rFonts w:ascii="Times" w:eastAsia="Times New Roman" w:hAnsi="Times" w:cs="Times New Roman"/>
          <w:szCs w:val="20"/>
        </w:rPr>
        <w:t xml:space="preserve">2. How is unity emphasized in these verses? </w:t>
      </w: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  <w:r w:rsidRPr="00C81ED3">
        <w:rPr>
          <w:rFonts w:ascii="Times" w:eastAsia="Times New Roman" w:hAnsi="Times" w:cs="Times New Roman"/>
          <w:szCs w:val="20"/>
        </w:rPr>
        <w:t xml:space="preserve">3. Why is it important to remember who is the source of spiritual gifts? </w:t>
      </w: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  <w:r w:rsidRPr="00C81ED3">
        <w:rPr>
          <w:rFonts w:ascii="Times" w:eastAsia="Times New Roman" w:hAnsi="Times" w:cs="Times New Roman"/>
          <w:szCs w:val="20"/>
        </w:rPr>
        <w:t xml:space="preserve">Please read 1 Corinthians 12: 7-11 </w:t>
      </w: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  <w:r w:rsidRPr="00C81ED3">
        <w:rPr>
          <w:rFonts w:ascii="Times" w:eastAsia="Times New Roman" w:hAnsi="Times" w:cs="Times New Roman"/>
          <w:szCs w:val="20"/>
        </w:rPr>
        <w:t xml:space="preserve">4. Why is diversity so important when it comes to spiritual gifts? </w:t>
      </w: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  <w:r w:rsidRPr="00C81ED3">
        <w:rPr>
          <w:rFonts w:ascii="Times" w:eastAsia="Times New Roman" w:hAnsi="Times" w:cs="Times New Roman"/>
          <w:szCs w:val="20"/>
        </w:rPr>
        <w:t xml:space="preserve">5. What is the purpose of spiritual gifts? Vs. 7 </w:t>
      </w:r>
      <w:proofErr w:type="gramStart"/>
      <w:r w:rsidRPr="00C81ED3">
        <w:rPr>
          <w:rFonts w:ascii="Times" w:eastAsia="Times New Roman" w:hAnsi="Times" w:cs="Times New Roman"/>
          <w:szCs w:val="20"/>
        </w:rPr>
        <w:t>Why</w:t>
      </w:r>
      <w:proofErr w:type="gramEnd"/>
      <w:r w:rsidRPr="00C81ED3">
        <w:rPr>
          <w:rFonts w:ascii="Times" w:eastAsia="Times New Roman" w:hAnsi="Times" w:cs="Times New Roman"/>
          <w:szCs w:val="20"/>
        </w:rPr>
        <w:t xml:space="preserve"> is this important to keep in mind? </w:t>
      </w: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  <w:r w:rsidRPr="00C81ED3">
        <w:rPr>
          <w:rFonts w:ascii="Times" w:eastAsia="Times New Roman" w:hAnsi="Times" w:cs="Times New Roman"/>
          <w:szCs w:val="20"/>
        </w:rPr>
        <w:t xml:space="preserve">6. What happens when each person uses their spiritual gifts to serve others? </w:t>
      </w: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  <w:r w:rsidRPr="00C81ED3">
        <w:rPr>
          <w:rFonts w:ascii="Times" w:eastAsia="Times New Roman" w:hAnsi="Times" w:cs="Times New Roman"/>
          <w:szCs w:val="20"/>
        </w:rPr>
        <w:t xml:space="preserve">Please read 1 Corinthians 12: 12-26 </w:t>
      </w: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  <w:r w:rsidRPr="00C81ED3">
        <w:rPr>
          <w:rFonts w:ascii="Times" w:eastAsia="Times New Roman" w:hAnsi="Times" w:cs="Times New Roman"/>
          <w:szCs w:val="20"/>
        </w:rPr>
        <w:t xml:space="preserve">7. To what does Paul liken the church? What parallels do you see in his comparison? </w:t>
      </w: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  <w:r w:rsidRPr="00C81ED3">
        <w:rPr>
          <w:rFonts w:ascii="Times" w:eastAsia="Times New Roman" w:hAnsi="Times" w:cs="Times New Roman"/>
          <w:szCs w:val="20"/>
        </w:rPr>
        <w:t xml:space="preserve">Please read 1 Corinthians 12: 27-31 </w:t>
      </w: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  <w:r w:rsidRPr="00C81ED3">
        <w:rPr>
          <w:rFonts w:ascii="Times" w:eastAsia="Times New Roman" w:hAnsi="Times" w:cs="Times New Roman"/>
          <w:szCs w:val="20"/>
        </w:rPr>
        <w:t xml:space="preserve">8. Of the gifts mentioned in this chapter, which ones have your name on it? </w:t>
      </w: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  <w:r w:rsidRPr="00C81ED3">
        <w:rPr>
          <w:rFonts w:ascii="Times" w:eastAsia="Times New Roman" w:hAnsi="Times" w:cs="Times New Roman"/>
          <w:szCs w:val="20"/>
        </w:rPr>
        <w:t xml:space="preserve">9. How can your group help you discover your spiritual </w:t>
      </w:r>
      <w:proofErr w:type="gramStart"/>
      <w:r w:rsidRPr="00C81ED3">
        <w:rPr>
          <w:rFonts w:ascii="Times" w:eastAsia="Times New Roman" w:hAnsi="Times" w:cs="Times New Roman"/>
          <w:szCs w:val="20"/>
        </w:rPr>
        <w:t>gifts.</w:t>
      </w:r>
      <w:proofErr w:type="gramEnd"/>
      <w:r w:rsidRPr="00C81ED3">
        <w:rPr>
          <w:rFonts w:ascii="Times" w:eastAsia="Times New Roman" w:hAnsi="Times" w:cs="Times New Roman"/>
          <w:szCs w:val="20"/>
        </w:rPr>
        <w:t xml:space="preserve"> </w:t>
      </w: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</w:p>
    <w:p w:rsidR="00C81ED3" w:rsidRPr="00C81ED3" w:rsidRDefault="00C81ED3" w:rsidP="00C81ED3">
      <w:pPr>
        <w:ind w:left="-720"/>
        <w:rPr>
          <w:rFonts w:ascii="Times" w:eastAsia="Times New Roman" w:hAnsi="Times" w:cs="Times New Roman"/>
          <w:szCs w:val="20"/>
        </w:rPr>
      </w:pPr>
      <w:r w:rsidRPr="00C81ED3">
        <w:rPr>
          <w:rFonts w:ascii="Times" w:eastAsia="Times New Roman" w:hAnsi="Times" w:cs="Times New Roman"/>
          <w:b/>
          <w:szCs w:val="20"/>
          <w:u w:val="single"/>
        </w:rPr>
        <w:t>Closing:</w:t>
      </w:r>
      <w:r w:rsidRPr="00C81ED3">
        <w:rPr>
          <w:rFonts w:ascii="Times" w:eastAsia="Times New Roman" w:hAnsi="Times" w:cs="Times New Roman"/>
          <w:szCs w:val="20"/>
        </w:rPr>
        <w:t xml:space="preserve"> Please take the spiritual gifts inventory this week located on our website under the S.T.O.R.Y. series. </w:t>
      </w:r>
      <w:proofErr w:type="gramStart"/>
      <w:r w:rsidRPr="00C81ED3">
        <w:rPr>
          <w:rFonts w:ascii="Times" w:eastAsia="Times New Roman" w:hAnsi="Times" w:cs="Times New Roman"/>
          <w:szCs w:val="20"/>
        </w:rPr>
        <w:t xml:space="preserve">Plan on talking about it next week at your </w:t>
      </w:r>
      <w:r w:rsidR="0030393D">
        <w:rPr>
          <w:rFonts w:ascii="Times" w:eastAsia="Times New Roman" w:hAnsi="Times" w:cs="Times New Roman"/>
          <w:szCs w:val="20"/>
        </w:rPr>
        <w:t>g</w:t>
      </w:r>
      <w:r w:rsidRPr="00C81ED3">
        <w:rPr>
          <w:rFonts w:ascii="Times" w:eastAsia="Times New Roman" w:hAnsi="Times" w:cs="Times New Roman"/>
          <w:szCs w:val="20"/>
        </w:rPr>
        <w:t>roup.</w:t>
      </w:r>
      <w:proofErr w:type="gramEnd"/>
      <w:r w:rsidRPr="00C81ED3">
        <w:rPr>
          <w:rFonts w:ascii="Times" w:eastAsia="Times New Roman" w:hAnsi="Times" w:cs="Times New Roman"/>
          <w:szCs w:val="20"/>
        </w:rPr>
        <w:t xml:space="preserve"> Share any prayer requests and spend some time in prayer.</w:t>
      </w:r>
    </w:p>
    <w:p w:rsidR="005C1E76" w:rsidRPr="00C81ED3" w:rsidRDefault="00C81ED3" w:rsidP="00C81ED3">
      <w:pPr>
        <w:tabs>
          <w:tab w:val="left" w:pos="3360"/>
        </w:tabs>
        <w:ind w:left="-720"/>
        <w:jc w:val="both"/>
      </w:pPr>
      <w:r>
        <w:tab/>
      </w:r>
    </w:p>
    <w:sectPr w:rsidR="005C1E76" w:rsidRPr="00C81ED3" w:rsidSect="00C81ED3">
      <w:pgSz w:w="12240" w:h="15840"/>
      <w:pgMar w:top="63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1ED3"/>
    <w:rsid w:val="0030393D"/>
    <w:rsid w:val="00340961"/>
    <w:rsid w:val="005C1E76"/>
    <w:rsid w:val="00744F8D"/>
    <w:rsid w:val="008430F7"/>
    <w:rsid w:val="00C81ED3"/>
    <w:rsid w:val="00CE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E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D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E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D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Kirkland</dc:creator>
  <cp:keywords/>
  <dc:description/>
  <cp:lastModifiedBy>Matt</cp:lastModifiedBy>
  <cp:revision>4</cp:revision>
  <dcterms:created xsi:type="dcterms:W3CDTF">2017-07-31T18:04:00Z</dcterms:created>
  <dcterms:modified xsi:type="dcterms:W3CDTF">2017-09-07T20:17:00Z</dcterms:modified>
</cp:coreProperties>
</file>